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008B1" w14:textId="77777777" w:rsidR="006132E5" w:rsidRDefault="006132E5" w:rsidP="006132E5">
      <w:pPr>
        <w:jc w:val="center"/>
        <w:rPr>
          <w:rFonts w:ascii="Arial" w:hAnsi="Arial" w:cs="Arial"/>
          <w:b/>
          <w:lang w:val="es-ES"/>
        </w:rPr>
      </w:pPr>
    </w:p>
    <w:p w14:paraId="00E220C1" w14:textId="77777777" w:rsidR="006132E5" w:rsidRDefault="006132E5" w:rsidP="006132E5">
      <w:pPr>
        <w:jc w:val="center"/>
        <w:rPr>
          <w:rFonts w:ascii="Arial" w:hAnsi="Arial" w:cs="Arial"/>
          <w:b/>
          <w:lang w:val="es-ES"/>
        </w:rPr>
      </w:pPr>
    </w:p>
    <w:p w14:paraId="27C58F86" w14:textId="77777777" w:rsidR="006132E5" w:rsidRDefault="006132E5" w:rsidP="006132E5">
      <w:pPr>
        <w:jc w:val="center"/>
        <w:rPr>
          <w:rFonts w:ascii="Arial" w:hAnsi="Arial" w:cs="Arial"/>
          <w:b/>
          <w:lang w:val="es-ES"/>
        </w:rPr>
      </w:pPr>
    </w:p>
    <w:p w14:paraId="1E6F04C0" w14:textId="77777777" w:rsidR="006132E5" w:rsidRDefault="006132E5" w:rsidP="006132E5">
      <w:pPr>
        <w:jc w:val="center"/>
        <w:rPr>
          <w:rFonts w:ascii="Arial" w:hAnsi="Arial" w:cs="Arial"/>
          <w:b/>
          <w:lang w:val="es-ES"/>
        </w:rPr>
      </w:pPr>
    </w:p>
    <w:p w14:paraId="63363887" w14:textId="77777777" w:rsidR="006132E5" w:rsidRDefault="006132E5" w:rsidP="006132E5">
      <w:pPr>
        <w:jc w:val="center"/>
        <w:rPr>
          <w:rFonts w:ascii="Arial" w:hAnsi="Arial" w:cs="Arial"/>
          <w:b/>
          <w:lang w:val="es-ES"/>
        </w:rPr>
      </w:pPr>
    </w:p>
    <w:p w14:paraId="51A76EFE" w14:textId="77777777" w:rsidR="006132E5" w:rsidRDefault="006132E5" w:rsidP="006132E5">
      <w:pPr>
        <w:jc w:val="center"/>
        <w:rPr>
          <w:rFonts w:ascii="Arial" w:hAnsi="Arial" w:cs="Arial"/>
          <w:b/>
          <w:lang w:val="es-ES"/>
        </w:rPr>
      </w:pPr>
    </w:p>
    <w:p w14:paraId="53E5D4B4" w14:textId="6E4B8B91" w:rsidR="006132E5" w:rsidRPr="00304167" w:rsidRDefault="006132E5" w:rsidP="006132E5">
      <w:pPr>
        <w:jc w:val="center"/>
        <w:rPr>
          <w:rFonts w:ascii="Arial" w:hAnsi="Arial" w:cs="Arial"/>
          <w:b/>
          <w:lang w:val="es-ES"/>
        </w:rPr>
      </w:pPr>
      <w:r w:rsidRPr="00304167">
        <w:rPr>
          <w:rFonts w:ascii="Arial" w:hAnsi="Arial" w:cs="Arial"/>
          <w:b/>
          <w:lang w:val="es-ES"/>
        </w:rPr>
        <w:t>Consejo de Derechos Humanos</w:t>
      </w:r>
    </w:p>
    <w:p w14:paraId="331DE1B9" w14:textId="77777777" w:rsidR="006132E5" w:rsidRPr="00304167" w:rsidRDefault="006132E5" w:rsidP="006132E5">
      <w:pPr>
        <w:jc w:val="center"/>
        <w:rPr>
          <w:rFonts w:ascii="Arial" w:hAnsi="Arial" w:cs="Arial"/>
          <w:b/>
          <w:lang w:val="es-ES"/>
        </w:rPr>
      </w:pPr>
      <w:r w:rsidRPr="00304167">
        <w:rPr>
          <w:rFonts w:ascii="Arial" w:hAnsi="Arial" w:cs="Arial"/>
          <w:b/>
          <w:lang w:val="es-ES"/>
        </w:rPr>
        <w:t>45º Sesión del Grupo de Trabajo del Examen Periódico Universal</w:t>
      </w:r>
    </w:p>
    <w:p w14:paraId="1C693201" w14:textId="77777777" w:rsidR="006132E5" w:rsidRPr="00304167" w:rsidRDefault="006132E5" w:rsidP="006132E5">
      <w:pPr>
        <w:ind w:left="1440" w:firstLine="720"/>
        <w:jc w:val="center"/>
        <w:rPr>
          <w:rFonts w:ascii="Arial" w:hAnsi="Arial" w:cs="Arial"/>
          <w:b/>
          <w:lang w:val="es-ES"/>
        </w:rPr>
      </w:pPr>
      <w:r w:rsidRPr="00304167">
        <w:rPr>
          <w:rFonts w:ascii="Arial" w:hAnsi="Arial" w:cs="Arial"/>
          <w:b/>
          <w:lang w:val="es-ES"/>
        </w:rPr>
        <w:t xml:space="preserve">Examen Periódico Universal de República Centroafricana </w:t>
      </w:r>
    </w:p>
    <w:p w14:paraId="0AB001E5" w14:textId="77777777" w:rsidR="006132E5" w:rsidRPr="00304167" w:rsidRDefault="006132E5" w:rsidP="006132E5">
      <w:pPr>
        <w:jc w:val="center"/>
        <w:rPr>
          <w:rFonts w:ascii="Arial" w:hAnsi="Arial" w:cs="Arial"/>
          <w:b/>
          <w:lang w:val="es-ES"/>
        </w:rPr>
      </w:pPr>
      <w:r w:rsidRPr="00304167">
        <w:rPr>
          <w:rFonts w:ascii="Arial" w:hAnsi="Arial" w:cs="Arial"/>
          <w:b/>
          <w:lang w:val="es-ES"/>
        </w:rPr>
        <w:t>Viernes 26 de enero 2024/ 09h00-12h30</w:t>
      </w:r>
    </w:p>
    <w:p w14:paraId="1D456424" w14:textId="77777777" w:rsidR="006132E5" w:rsidRPr="00304167" w:rsidRDefault="006132E5" w:rsidP="006132E5">
      <w:pPr>
        <w:ind w:left="708" w:firstLine="708"/>
        <w:jc w:val="center"/>
        <w:rPr>
          <w:rFonts w:ascii="Arial" w:hAnsi="Arial" w:cs="Arial"/>
          <w:b/>
          <w:lang w:val="es-ES"/>
        </w:rPr>
      </w:pPr>
    </w:p>
    <w:p w14:paraId="0A1F8A87" w14:textId="77777777" w:rsidR="006132E5" w:rsidRPr="00304167" w:rsidRDefault="006132E5" w:rsidP="006132E5">
      <w:pPr>
        <w:jc w:val="center"/>
        <w:rPr>
          <w:rFonts w:ascii="Arial" w:hAnsi="Arial" w:cs="Arial"/>
          <w:b/>
          <w:lang w:val="es-ES"/>
        </w:rPr>
      </w:pPr>
      <w:r w:rsidRPr="00304167">
        <w:rPr>
          <w:rFonts w:ascii="Arial" w:hAnsi="Arial" w:cs="Arial"/>
          <w:b/>
          <w:lang w:val="es-ES"/>
        </w:rPr>
        <w:t>Intervención de la República Dominicana</w:t>
      </w:r>
    </w:p>
    <w:p w14:paraId="77122186" w14:textId="77777777" w:rsidR="006132E5" w:rsidRPr="00304167" w:rsidRDefault="006132E5" w:rsidP="006132E5">
      <w:pPr>
        <w:jc w:val="center"/>
        <w:rPr>
          <w:rFonts w:ascii="Arial" w:hAnsi="Arial" w:cs="Arial"/>
          <w:lang w:val="es-ES"/>
        </w:rPr>
      </w:pPr>
    </w:p>
    <w:p w14:paraId="0D9D12A2" w14:textId="2DDD526B" w:rsidR="006132E5" w:rsidRPr="00304167" w:rsidRDefault="006132E5" w:rsidP="006132E5">
      <w:pPr>
        <w:rPr>
          <w:rFonts w:ascii="Arial" w:hAnsi="Arial" w:cs="Arial"/>
          <w:b/>
          <w:lang w:val="es-ES"/>
        </w:rPr>
      </w:pPr>
      <w:r w:rsidRPr="00304167">
        <w:rPr>
          <w:rFonts w:ascii="Arial" w:hAnsi="Arial" w:cs="Arial"/>
          <w:lang w:val="es-ES"/>
        </w:rPr>
        <w:t xml:space="preserve">Gracias Sr. </w:t>
      </w:r>
      <w:r>
        <w:rPr>
          <w:rFonts w:ascii="Arial" w:hAnsi="Arial" w:cs="Arial"/>
          <w:lang w:val="es-ES"/>
        </w:rPr>
        <w:t>Vicepresidente</w:t>
      </w:r>
      <w:r w:rsidRPr="00304167">
        <w:rPr>
          <w:rFonts w:ascii="Arial" w:hAnsi="Arial" w:cs="Arial"/>
          <w:lang w:val="es-ES"/>
        </w:rPr>
        <w:t>;</w:t>
      </w:r>
    </w:p>
    <w:p w14:paraId="5DE09B8E" w14:textId="77777777" w:rsidR="006132E5" w:rsidRPr="00304167" w:rsidRDefault="006132E5" w:rsidP="006132E5">
      <w:pPr>
        <w:jc w:val="both"/>
        <w:rPr>
          <w:rFonts w:ascii="Arial" w:hAnsi="Arial" w:cs="Arial"/>
          <w:lang w:val="es-ES"/>
        </w:rPr>
      </w:pPr>
    </w:p>
    <w:p w14:paraId="0CBC741A" w14:textId="77777777" w:rsidR="006132E5" w:rsidRDefault="006132E5" w:rsidP="006132E5">
      <w:pPr>
        <w:jc w:val="both"/>
        <w:rPr>
          <w:rFonts w:ascii="Arial" w:hAnsi="Arial" w:cs="Arial"/>
          <w:lang w:val="es-ES"/>
        </w:rPr>
      </w:pPr>
      <w:r w:rsidRPr="00304167">
        <w:rPr>
          <w:rFonts w:ascii="Arial" w:hAnsi="Arial" w:cs="Arial"/>
          <w:lang w:val="es-ES"/>
        </w:rPr>
        <w:t xml:space="preserve">La delegación dominicana saluda a la delegación de República Centroafricana y le agradece la presentación de su informe nacional. </w:t>
      </w:r>
    </w:p>
    <w:p w14:paraId="34BEB0EF" w14:textId="77777777" w:rsidR="006132E5" w:rsidRDefault="006132E5" w:rsidP="006132E5">
      <w:pPr>
        <w:jc w:val="both"/>
        <w:rPr>
          <w:rFonts w:ascii="Arial" w:hAnsi="Arial" w:cs="Arial"/>
          <w:lang w:val="es-ES"/>
        </w:rPr>
      </w:pPr>
    </w:p>
    <w:p w14:paraId="1296901A" w14:textId="77777777" w:rsidR="006132E5" w:rsidRPr="00D03A8F" w:rsidRDefault="006132E5" w:rsidP="006132E5">
      <w:pPr>
        <w:jc w:val="both"/>
        <w:rPr>
          <w:rFonts w:ascii="Arial" w:hAnsi="Arial" w:cs="Arial"/>
          <w:lang w:val="es-ES"/>
        </w:rPr>
      </w:pPr>
      <w:r w:rsidRPr="00304167">
        <w:rPr>
          <w:rFonts w:ascii="Arial" w:hAnsi="Arial" w:cs="Arial"/>
          <w:lang w:val="es-ES"/>
        </w:rPr>
        <w:t>Felicita al pa</w:t>
      </w:r>
      <w:r>
        <w:rPr>
          <w:rFonts w:ascii="Arial" w:hAnsi="Arial" w:cs="Arial"/>
          <w:lang w:val="es-ES"/>
        </w:rPr>
        <w:t>í</w:t>
      </w:r>
      <w:r w:rsidRPr="00304167">
        <w:rPr>
          <w:rFonts w:ascii="Arial" w:hAnsi="Arial" w:cs="Arial"/>
          <w:lang w:val="es-ES"/>
        </w:rPr>
        <w:t xml:space="preserve">s por las iniciativas encaminadas para la </w:t>
      </w:r>
      <w:r w:rsidRPr="00D03A8F">
        <w:rPr>
          <w:rFonts w:ascii="Arial" w:hAnsi="Arial" w:cs="Arial"/>
        </w:rPr>
        <w:t>ratificación de la Convención de las Naciones Unidas contra la Delincuencia Organizada</w:t>
      </w:r>
      <w:r>
        <w:rPr>
          <w:rFonts w:ascii="Arial" w:hAnsi="Arial" w:cs="Arial"/>
          <w:lang w:val="es-ES"/>
        </w:rPr>
        <w:t>.</w:t>
      </w:r>
    </w:p>
    <w:p w14:paraId="3522EFAA" w14:textId="77777777" w:rsidR="006132E5" w:rsidRPr="00304167" w:rsidRDefault="006132E5" w:rsidP="006132E5">
      <w:pPr>
        <w:jc w:val="both"/>
        <w:rPr>
          <w:rFonts w:ascii="Arial" w:hAnsi="Arial" w:cs="Arial"/>
          <w:lang w:val="es-ES"/>
        </w:rPr>
      </w:pPr>
    </w:p>
    <w:p w14:paraId="18512BC5" w14:textId="77777777" w:rsidR="006132E5" w:rsidRDefault="006132E5" w:rsidP="006132E5">
      <w:pPr>
        <w:ind w:right="-330"/>
        <w:jc w:val="both"/>
        <w:rPr>
          <w:rFonts w:ascii="Arial" w:hAnsi="Arial" w:cs="Arial"/>
          <w:b/>
          <w:bCs/>
          <w:lang w:val="es-ES"/>
        </w:rPr>
      </w:pPr>
      <w:r w:rsidRPr="00304167">
        <w:rPr>
          <w:rFonts w:ascii="Arial" w:hAnsi="Arial" w:cs="Arial"/>
          <w:b/>
          <w:bCs/>
          <w:lang w:val="es-ES"/>
        </w:rPr>
        <w:t>En un ánimo constructivo, respetuosamente le recomendamos:</w:t>
      </w:r>
    </w:p>
    <w:p w14:paraId="7D08E454" w14:textId="77777777" w:rsidR="006132E5" w:rsidRDefault="006132E5" w:rsidP="006132E5">
      <w:pPr>
        <w:ind w:right="-330"/>
        <w:jc w:val="both"/>
        <w:rPr>
          <w:rFonts w:ascii="Arial" w:hAnsi="Arial" w:cs="Arial"/>
          <w:b/>
          <w:bCs/>
          <w:lang w:val="es-ES"/>
        </w:rPr>
      </w:pPr>
    </w:p>
    <w:p w14:paraId="592C5A75" w14:textId="77777777" w:rsidR="006132E5" w:rsidRDefault="006132E5" w:rsidP="006132E5">
      <w:pPr>
        <w:pStyle w:val="ListParagraph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ind w:right="-330"/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 xml:space="preserve">Redoblar los esfuerzos </w:t>
      </w:r>
      <w:r w:rsidRPr="009559AD">
        <w:rPr>
          <w:rFonts w:ascii="Arial" w:hAnsi="Arial" w:cs="Arial"/>
          <w:lang w:val="es-ES"/>
        </w:rPr>
        <w:t xml:space="preserve">para garantizar el acceso a la educación </w:t>
      </w:r>
      <w:r>
        <w:rPr>
          <w:rFonts w:ascii="Arial" w:hAnsi="Arial" w:cs="Arial"/>
          <w:lang w:val="es-ES"/>
        </w:rPr>
        <w:t>de</w:t>
      </w:r>
      <w:r w:rsidRPr="009559AD">
        <w:rPr>
          <w:rFonts w:ascii="Arial" w:hAnsi="Arial" w:cs="Arial"/>
          <w:lang w:val="es-ES"/>
        </w:rPr>
        <w:t xml:space="preserve"> todos los niños y adolescentes</w:t>
      </w:r>
      <w:r>
        <w:rPr>
          <w:rFonts w:ascii="Arial" w:hAnsi="Arial" w:cs="Arial"/>
          <w:lang w:val="es-ES"/>
        </w:rPr>
        <w:t>.</w:t>
      </w:r>
    </w:p>
    <w:p w14:paraId="159722BB" w14:textId="77777777" w:rsidR="006132E5" w:rsidRDefault="006132E5" w:rsidP="006132E5">
      <w:pPr>
        <w:pStyle w:val="ListParagraph"/>
        <w:ind w:right="-330"/>
        <w:jc w:val="both"/>
        <w:rPr>
          <w:rFonts w:ascii="Arial" w:hAnsi="Arial" w:cs="Arial"/>
          <w:lang w:val="es-ES"/>
        </w:rPr>
      </w:pPr>
    </w:p>
    <w:p w14:paraId="621C2CCF" w14:textId="77777777" w:rsidR="006132E5" w:rsidRDefault="006132E5" w:rsidP="006132E5">
      <w:pPr>
        <w:pStyle w:val="ListParagraph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ind w:right="-330"/>
        <w:jc w:val="both"/>
        <w:rPr>
          <w:rFonts w:ascii="Arial" w:hAnsi="Arial" w:cs="Arial"/>
          <w:lang w:val="es-ES"/>
        </w:rPr>
      </w:pPr>
      <w:r w:rsidRPr="00D03A8F">
        <w:rPr>
          <w:rFonts w:ascii="Arial" w:hAnsi="Arial" w:cs="Arial"/>
          <w:lang w:val="es-ES"/>
        </w:rPr>
        <w:t>Considerar la posibilidad de aprobar una ley en la que se fije la edad mínima para contraer matrimonio en los 18 años, tanto para los hombres como para las mujeres</w:t>
      </w:r>
      <w:r>
        <w:rPr>
          <w:rFonts w:ascii="Arial" w:hAnsi="Arial" w:cs="Arial"/>
          <w:lang w:val="es-ES"/>
        </w:rPr>
        <w:t>.</w:t>
      </w:r>
    </w:p>
    <w:p w14:paraId="6DEFE8F9" w14:textId="77777777" w:rsidR="006132E5" w:rsidRPr="00D03A8F" w:rsidRDefault="006132E5" w:rsidP="006132E5">
      <w:pPr>
        <w:pStyle w:val="ListParagraph"/>
        <w:rPr>
          <w:rFonts w:ascii="Arial" w:hAnsi="Arial" w:cs="Arial"/>
          <w:lang w:val="es-ES"/>
        </w:rPr>
      </w:pPr>
    </w:p>
    <w:p w14:paraId="27C98840" w14:textId="77777777" w:rsidR="006132E5" w:rsidRDefault="006132E5" w:rsidP="006132E5">
      <w:pPr>
        <w:pStyle w:val="ListParagraph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ind w:right="-330"/>
        <w:jc w:val="both"/>
        <w:rPr>
          <w:rFonts w:ascii="Arial" w:hAnsi="Arial" w:cs="Arial"/>
          <w:lang w:val="es-ES"/>
        </w:rPr>
      </w:pPr>
      <w:r w:rsidRPr="006B433A">
        <w:rPr>
          <w:rFonts w:ascii="Arial" w:hAnsi="Arial" w:cs="Arial"/>
          <w:lang w:val="es-419"/>
        </w:rPr>
        <w:t xml:space="preserve">Reforzar el sistema judicial para proteger, en particular, </w:t>
      </w:r>
      <w:r>
        <w:rPr>
          <w:rFonts w:ascii="Arial" w:hAnsi="Arial" w:cs="Arial"/>
          <w:lang w:val="es-ES"/>
        </w:rPr>
        <w:t>e</w:t>
      </w:r>
      <w:r w:rsidRPr="006B433A">
        <w:rPr>
          <w:rFonts w:ascii="Arial" w:hAnsi="Arial" w:cs="Arial"/>
          <w:lang w:val="es-419"/>
        </w:rPr>
        <w:t xml:space="preserve">specialmente </w:t>
      </w:r>
      <w:r>
        <w:rPr>
          <w:rFonts w:ascii="Arial" w:hAnsi="Arial" w:cs="Arial"/>
          <w:lang w:val="es-ES"/>
        </w:rPr>
        <w:t>a las mujeres y las niñas.</w:t>
      </w:r>
    </w:p>
    <w:p w14:paraId="797CD963" w14:textId="77777777" w:rsidR="006132E5" w:rsidRPr="00D03A8F" w:rsidRDefault="006132E5" w:rsidP="006132E5">
      <w:pPr>
        <w:ind w:right="-330"/>
        <w:jc w:val="both"/>
        <w:rPr>
          <w:rFonts w:ascii="Arial" w:hAnsi="Arial" w:cs="Arial"/>
          <w:lang w:val="es-ES"/>
        </w:rPr>
      </w:pPr>
    </w:p>
    <w:p w14:paraId="45AC9883" w14:textId="77777777" w:rsidR="006132E5" w:rsidRPr="00D03A8F" w:rsidRDefault="006132E5" w:rsidP="006132E5">
      <w:pPr>
        <w:ind w:right="-330"/>
        <w:jc w:val="both"/>
        <w:rPr>
          <w:rFonts w:ascii="Arial" w:hAnsi="Arial" w:cs="Arial"/>
          <w:lang w:val="es-ES"/>
        </w:rPr>
      </w:pPr>
    </w:p>
    <w:p w14:paraId="0963A2A6" w14:textId="77777777" w:rsidR="006132E5" w:rsidRPr="00304167" w:rsidRDefault="006132E5" w:rsidP="006132E5">
      <w:pPr>
        <w:ind w:right="-330"/>
        <w:jc w:val="both"/>
        <w:rPr>
          <w:rFonts w:ascii="Arial" w:hAnsi="Arial" w:cs="Arial"/>
          <w:b/>
          <w:bCs/>
          <w:lang w:val="es-ES"/>
        </w:rPr>
      </w:pPr>
    </w:p>
    <w:p w14:paraId="4E63719A" w14:textId="77777777" w:rsidR="006132E5" w:rsidRPr="00304167" w:rsidRDefault="006132E5" w:rsidP="006132E5">
      <w:pPr>
        <w:jc w:val="both"/>
        <w:rPr>
          <w:rFonts w:ascii="Arial" w:hAnsi="Arial" w:cs="Arial"/>
          <w:b/>
          <w:bCs/>
          <w:lang w:val="es-ES"/>
        </w:rPr>
      </w:pPr>
      <w:r w:rsidRPr="00304167">
        <w:rPr>
          <w:rFonts w:ascii="Arial" w:hAnsi="Arial" w:cs="Arial"/>
          <w:b/>
          <w:bCs/>
          <w:lang w:val="es-ES"/>
        </w:rPr>
        <w:t>Le deseamos a un exitoso</w:t>
      </w:r>
      <w:r w:rsidRPr="00304167">
        <w:rPr>
          <w:rFonts w:ascii="Arial" w:hAnsi="Arial" w:cs="Arial"/>
          <w:b/>
          <w:lang w:val="es-ES"/>
        </w:rPr>
        <w:t xml:space="preserve"> República Centroafricana</w:t>
      </w:r>
      <w:r w:rsidRPr="00304167">
        <w:rPr>
          <w:rFonts w:ascii="Arial" w:hAnsi="Arial" w:cs="Arial"/>
          <w:b/>
          <w:bCs/>
          <w:lang w:val="es-ES"/>
        </w:rPr>
        <w:t xml:space="preserve"> EPU. </w:t>
      </w:r>
    </w:p>
    <w:p w14:paraId="5809FCBB" w14:textId="77777777" w:rsidR="006132E5" w:rsidRPr="00304167" w:rsidRDefault="006132E5" w:rsidP="006132E5">
      <w:pPr>
        <w:rPr>
          <w:rFonts w:ascii="Arial" w:hAnsi="Arial" w:cs="Arial"/>
          <w:lang w:val="es-ES"/>
        </w:rPr>
      </w:pPr>
    </w:p>
    <w:p w14:paraId="12317F55" w14:textId="77777777" w:rsidR="006132E5" w:rsidRPr="00304167" w:rsidRDefault="006132E5" w:rsidP="006132E5">
      <w:pPr>
        <w:rPr>
          <w:lang w:val="es-ES"/>
        </w:rPr>
      </w:pPr>
    </w:p>
    <w:p w14:paraId="0FEE9ADA" w14:textId="77777777" w:rsidR="006132E5" w:rsidRPr="00304167" w:rsidRDefault="006132E5" w:rsidP="006132E5">
      <w:pPr>
        <w:rPr>
          <w:lang w:val="es-ES"/>
        </w:rPr>
      </w:pPr>
    </w:p>
    <w:p w14:paraId="4FB74ECC" w14:textId="77777777" w:rsidR="006132E5" w:rsidRPr="00304167" w:rsidRDefault="006132E5" w:rsidP="006132E5">
      <w:pPr>
        <w:rPr>
          <w:lang w:val="es-ES"/>
        </w:rPr>
      </w:pPr>
    </w:p>
    <w:p w14:paraId="4656CB64" w14:textId="77777777" w:rsidR="006132E5" w:rsidRPr="00304167" w:rsidRDefault="006132E5" w:rsidP="006132E5">
      <w:pPr>
        <w:rPr>
          <w:lang w:val="es-ES"/>
        </w:rPr>
      </w:pPr>
    </w:p>
    <w:p w14:paraId="0AC588A8" w14:textId="77777777" w:rsidR="006132E5" w:rsidRPr="00304167" w:rsidRDefault="006132E5" w:rsidP="006132E5">
      <w:pPr>
        <w:rPr>
          <w:lang w:val="es-ES"/>
        </w:rPr>
      </w:pPr>
    </w:p>
    <w:p w14:paraId="571859E4" w14:textId="77777777" w:rsidR="006132E5" w:rsidRPr="00304167" w:rsidRDefault="006132E5" w:rsidP="006132E5">
      <w:pPr>
        <w:rPr>
          <w:lang w:val="es-ES"/>
        </w:rPr>
      </w:pPr>
    </w:p>
    <w:p w14:paraId="5C3D56E5" w14:textId="77777777" w:rsidR="006132E5" w:rsidRPr="00304167" w:rsidRDefault="006132E5" w:rsidP="006132E5">
      <w:pPr>
        <w:rPr>
          <w:lang w:val="es-ES"/>
        </w:rPr>
      </w:pPr>
    </w:p>
    <w:p w14:paraId="383B6B94" w14:textId="77777777" w:rsidR="006132E5" w:rsidRPr="00304167" w:rsidRDefault="006132E5" w:rsidP="006132E5">
      <w:pPr>
        <w:rPr>
          <w:lang w:val="es-ES"/>
        </w:rPr>
      </w:pPr>
    </w:p>
    <w:p w14:paraId="5A9AE52E" w14:textId="77777777" w:rsidR="006132E5" w:rsidRPr="00304167" w:rsidRDefault="006132E5" w:rsidP="006132E5">
      <w:pPr>
        <w:rPr>
          <w:lang w:val="es-ES"/>
        </w:rPr>
      </w:pPr>
    </w:p>
    <w:p w14:paraId="0356FC71" w14:textId="77777777" w:rsidR="006132E5" w:rsidRPr="00304167" w:rsidRDefault="006132E5" w:rsidP="006132E5">
      <w:pPr>
        <w:rPr>
          <w:lang w:val="es-ES"/>
        </w:rPr>
      </w:pPr>
    </w:p>
    <w:p w14:paraId="3B1F2FA7" w14:textId="77777777" w:rsidR="006132E5" w:rsidRPr="00304167" w:rsidRDefault="006132E5" w:rsidP="006132E5">
      <w:pPr>
        <w:rPr>
          <w:lang w:val="es-ES"/>
        </w:rPr>
      </w:pPr>
    </w:p>
    <w:p w14:paraId="3673E0C7" w14:textId="77777777" w:rsidR="006132E5" w:rsidRPr="00304167" w:rsidRDefault="006132E5" w:rsidP="006132E5">
      <w:pPr>
        <w:rPr>
          <w:lang w:val="es-ES"/>
        </w:rPr>
      </w:pPr>
    </w:p>
    <w:p w14:paraId="1682F43C" w14:textId="77777777" w:rsidR="006132E5" w:rsidRPr="00304167" w:rsidRDefault="006132E5" w:rsidP="006132E5">
      <w:pPr>
        <w:rPr>
          <w:lang w:val="es-ES"/>
        </w:rPr>
      </w:pPr>
    </w:p>
    <w:p w14:paraId="0CD71400" w14:textId="77777777" w:rsidR="006132E5" w:rsidRPr="006132E5" w:rsidRDefault="006132E5">
      <w:pPr>
        <w:rPr>
          <w:lang w:val="es-ES"/>
        </w:rPr>
      </w:pPr>
    </w:p>
    <w:sectPr w:rsidR="006132E5" w:rsidRPr="006132E5" w:rsidSect="000018EE">
      <w:headerReference w:type="default" r:id="rId7"/>
      <w:footerReference w:type="default" r:id="rId8"/>
      <w:pgSz w:w="11906" w:h="16838"/>
      <w:pgMar w:top="1440" w:right="1440" w:bottom="1440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6A3D0" w14:textId="77777777" w:rsidR="000018EE" w:rsidRDefault="000018EE" w:rsidP="006132E5">
      <w:r>
        <w:separator/>
      </w:r>
    </w:p>
  </w:endnote>
  <w:endnote w:type="continuationSeparator" w:id="0">
    <w:p w14:paraId="3F6F0D09" w14:textId="77777777" w:rsidR="000018EE" w:rsidRDefault="000018EE" w:rsidP="00613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37768" w14:textId="77777777" w:rsidR="006132E5" w:rsidRDefault="006132E5" w:rsidP="006132E5">
    <w:pPr>
      <w:pStyle w:val="Footer"/>
      <w:tabs>
        <w:tab w:val="right" w:pos="9340"/>
      </w:tabs>
      <w:jc w:val="center"/>
      <w:rPr>
        <w:color w:val="2E74B5"/>
        <w:u w:color="2E74B5"/>
      </w:rPr>
    </w:pPr>
    <w:r>
      <w:rPr>
        <w:noProof/>
        <w:color w:val="4472C4"/>
        <w:sz w:val="16"/>
        <w:szCs w:val="16"/>
        <w:u w:color="4472C4"/>
      </w:rPr>
      <w:drawing>
        <wp:inline distT="0" distB="0" distL="0" distR="0" wp14:anchorId="1D6519E8" wp14:editId="4A9F91A1">
          <wp:extent cx="809625" cy="328910"/>
          <wp:effectExtent l="0" t="0" r="0" b="0"/>
          <wp:docPr id="1073741826" name="officeArt object" descr="\\gvafs\home$\wolivero\Desktop\WENDY\Asuntos Varios\Cupula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\\gvafs\home$\wolivero\Desktop\WENDY\Asuntos Varios\Cupula2.png" descr="\\gvafs\home$\wolivero\Desktop\WENDY\Asuntos Varios\Cupula2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9625" cy="32891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14:paraId="4E98ADEB" w14:textId="77777777" w:rsidR="006132E5" w:rsidRDefault="006132E5" w:rsidP="006132E5">
    <w:pPr>
      <w:pStyle w:val="Footer"/>
      <w:tabs>
        <w:tab w:val="right" w:pos="9340"/>
      </w:tabs>
      <w:jc w:val="center"/>
      <w:rPr>
        <w:color w:val="4472C4"/>
        <w:sz w:val="16"/>
        <w:szCs w:val="16"/>
        <w:u w:color="4472C4"/>
      </w:rPr>
    </w:pPr>
    <w:r>
      <w:rPr>
        <w:color w:val="4472C4"/>
        <w:sz w:val="16"/>
        <w:szCs w:val="16"/>
        <w:u w:color="4472C4"/>
      </w:rPr>
      <w:t>63 Rue de Lausanne, 1202, Ginebra, Suiza</w:t>
    </w:r>
  </w:p>
  <w:p w14:paraId="5254E1BE" w14:textId="77777777" w:rsidR="006132E5" w:rsidRDefault="006132E5" w:rsidP="006132E5">
    <w:pPr>
      <w:pStyle w:val="Footer"/>
      <w:tabs>
        <w:tab w:val="right" w:pos="9340"/>
      </w:tabs>
      <w:jc w:val="center"/>
    </w:pPr>
    <w:r>
      <w:rPr>
        <w:color w:val="4472C4"/>
        <w:sz w:val="16"/>
        <w:szCs w:val="16"/>
        <w:u w:color="4472C4"/>
      </w:rPr>
      <w:t xml:space="preserve">Teléfono: +41 22 715 3910  Fax: +41 22 741 0590  Correo Electrónico: </w:t>
    </w:r>
    <w:hyperlink r:id="rId2" w:history="1">
      <w:r>
        <w:rPr>
          <w:rStyle w:val="Hyperlink0"/>
        </w:rPr>
        <w:t>onug@mirex.gob.do</w:t>
      </w:r>
    </w:hyperlink>
  </w:p>
  <w:p w14:paraId="74CDC7FE" w14:textId="77777777" w:rsidR="006132E5" w:rsidRDefault="006132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9810B9" w14:textId="77777777" w:rsidR="000018EE" w:rsidRDefault="000018EE" w:rsidP="006132E5">
      <w:r>
        <w:separator/>
      </w:r>
    </w:p>
  </w:footnote>
  <w:footnote w:type="continuationSeparator" w:id="0">
    <w:p w14:paraId="0D3B40F3" w14:textId="77777777" w:rsidR="000018EE" w:rsidRDefault="000018EE" w:rsidP="006132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624FA" w14:textId="552A3781" w:rsidR="006132E5" w:rsidRDefault="006132E5">
    <w:pPr>
      <w:pStyle w:val="Header"/>
    </w:pPr>
    <w:r>
      <w:rPr>
        <w:noProof/>
      </w:rPr>
      <w:drawing>
        <wp:anchor distT="152400" distB="152400" distL="152400" distR="152400" simplePos="0" relativeHeight="251659264" behindDoc="1" locked="0" layoutInCell="1" allowOverlap="1" wp14:anchorId="4FA02F2C" wp14:editId="3C041783">
          <wp:simplePos x="0" y="0"/>
          <wp:positionH relativeFrom="page">
            <wp:posOffset>-175491</wp:posOffset>
          </wp:positionH>
          <wp:positionV relativeFrom="page">
            <wp:posOffset>47163</wp:posOffset>
          </wp:positionV>
          <wp:extent cx="7693394" cy="1470796"/>
          <wp:effectExtent l="0" t="0" r="0" b="0"/>
          <wp:wrapNone/>
          <wp:docPr id="1073741825" name="officeArt object" descr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icture 1" descr="Picture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93394" cy="147079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2C4C38"/>
    <w:multiLevelType w:val="hybridMultilevel"/>
    <w:tmpl w:val="1D6C389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2445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2E5"/>
    <w:rsid w:val="000018EE"/>
    <w:rsid w:val="0061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FE81092"/>
  <w15:chartTrackingRefBased/>
  <w15:docId w15:val="{86E240F5-A9C7-7048-81A8-51933869D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H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32E5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132E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32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32E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32E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32E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32E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32E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32E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32E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32E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32E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32E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32E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32E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32E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32E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32E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32E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32E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32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32E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32E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32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32E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32E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32E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32E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32E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32E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132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32E5"/>
    <w:rPr>
      <w:kern w:val="0"/>
      <w14:ligatures w14:val="none"/>
    </w:rPr>
  </w:style>
  <w:style w:type="paragraph" w:styleId="Footer">
    <w:name w:val="footer"/>
    <w:basedOn w:val="Normal"/>
    <w:link w:val="FooterChar"/>
    <w:unhideWhenUsed/>
    <w:rsid w:val="006132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132E5"/>
    <w:rPr>
      <w:kern w:val="0"/>
      <w14:ligatures w14:val="none"/>
    </w:rPr>
  </w:style>
  <w:style w:type="character" w:customStyle="1" w:styleId="Hyperlink0">
    <w:name w:val="Hyperlink.0"/>
    <w:basedOn w:val="DefaultParagraphFont"/>
    <w:rsid w:val="006132E5"/>
    <w:rPr>
      <w:rFonts w:ascii="Calibri" w:eastAsia="Calibri" w:hAnsi="Calibri" w:cs="Calibri"/>
      <w:color w:val="4472C4"/>
      <w:sz w:val="16"/>
      <w:szCs w:val="16"/>
      <w:u w:val="single" w:color="4472C4"/>
      <w14:textOutline w14:w="0" w14:cap="rnd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onug@mirex.gob.do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7B395BB9765A4CBAD568E6CB784F0D" ma:contentTypeVersion="3" ma:contentTypeDescription="Create a new document." ma:contentTypeScope="" ma:versionID="da4b428462069a46f1dc124c22ccc004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2767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E169AB59-55DB-4EC3-9227-DF8FB1FB39B2}"/>
</file>

<file path=customXml/itemProps2.xml><?xml version="1.0" encoding="utf-8"?>
<ds:datastoreItem xmlns:ds="http://schemas.openxmlformats.org/officeDocument/2006/customXml" ds:itemID="{C679E305-9282-4049-9BBC-9F64CD8DA76A}"/>
</file>

<file path=customXml/itemProps3.xml><?xml version="1.0" encoding="utf-8"?>
<ds:datastoreItem xmlns:ds="http://schemas.openxmlformats.org/officeDocument/2006/customXml" ds:itemID="{E9899EFC-64E7-4114-8850-0D31102415D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Alfonsina Gonzalez Nicasio</dc:creator>
  <cp:keywords/>
  <dc:description/>
  <cp:lastModifiedBy>Alfonsina Gonzalez Nicasio</cp:lastModifiedBy>
  <cp:revision>1</cp:revision>
  <dcterms:created xsi:type="dcterms:W3CDTF">2024-01-26T08:05:00Z</dcterms:created>
  <dcterms:modified xsi:type="dcterms:W3CDTF">2024-01-26T08:08:00Z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0x010100AF7B395BB9765A4CBAD568E6CB784F0D</vt:lpwstr>
  </property>
</Properties>
</file>